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1 від 24.11.2025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right="147.401574803150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(ГФУ/UHF).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lef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10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4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технічного обладнання для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Психологічна кімната — Жовтянський ліцей, Вакулівська громада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Портативна колонка </w:t>
            </w:r>
          </w:p>
        </w:tc>
        <w:tc>
          <w:tcPr/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Тип: </w:t>
            </w:r>
            <w:r w:rsidDel="00000000" w:rsidR="00000000" w:rsidRPr="00000000">
              <w:rPr>
                <w:sz w:val="22"/>
                <w:szCs w:val="22"/>
                <w:shd w:fill="f9f9f9" w:val="clear"/>
                <w:rtl w:val="0"/>
              </w:rPr>
              <w:t xml:space="preserve">портативні колонки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Потужність колонок, Вт: 100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 корпусу: пластик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Кількість каналів: 2.0</w:t>
            </w:r>
          </w:p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Роз'єми: Bluetooth, USB Type-C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технічного обладнання для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Логопедична кімната — Інклюзивно-ресурсний центр «ШАНС», Апостолівська міська рада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Багатофункціональний пристрій </w:t>
            </w:r>
          </w:p>
          <w:p w:rsidR="00000000" w:rsidDel="00000000" w:rsidP="00000000" w:rsidRDefault="00000000" w:rsidRPr="00000000" w14:paraId="00000025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Технологія друку (БФП): струменева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Максимальний формат друку: А4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Інтерфейси стандартні: </w:t>
            </w:r>
          </w:p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shd w:fill="f9f9f9" w:val="clear"/>
                <w:rtl w:val="0"/>
              </w:rPr>
              <w:t xml:space="preserve">Wi-Fi,USB,Ethernet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ОС: Windows, OS X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Брошурувальник (біндер) для 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пластикових пружин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біндера: </w:t>
            </w:r>
            <w:r w:rsidDel="00000000" w:rsidR="00000000" w:rsidRPr="00000000">
              <w:rPr>
                <w:sz w:val="22"/>
                <w:szCs w:val="22"/>
                <w:shd w:fill="f9f9f9" w:val="clear"/>
                <w:rtl w:val="0"/>
              </w:rPr>
              <w:t xml:space="preserve">На пласт. пружину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перфорації: </w:t>
            </w:r>
            <w:r w:rsidDel="00000000" w:rsidR="00000000" w:rsidRPr="00000000">
              <w:rPr>
                <w:sz w:val="22"/>
                <w:szCs w:val="22"/>
                <w:shd w:fill="f9f9f9" w:val="clear"/>
                <w:rtl w:val="0"/>
              </w:rPr>
              <w:t xml:space="preserve">Механічне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Максимальна кількість аркушів, які може пошити: до 450 аркушів</w:t>
            </w:r>
          </w:p>
          <w:p w:rsidR="00000000" w:rsidDel="00000000" w:rsidP="00000000" w:rsidRDefault="00000000" w:rsidRPr="00000000" w14:paraId="0000003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Регулювання глибини перфорації: 2,5 мм, 4,5 мм, 6,5 мм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Комплект оригінальних чорнил для багатофункціонального пристрою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Номери оригінальних картриджів: 112 KEY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Кількість кольорів: 4</w:t>
            </w:r>
          </w:p>
          <w:p w:rsidR="00000000" w:rsidDel="00000000" w:rsidP="00000000" w:rsidRDefault="00000000" w:rsidRPr="00000000" w14:paraId="00000037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Кольори:  Black, Cyan, Magenta, Yellow</w:t>
            </w:r>
          </w:p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Тип чорнил: пігментне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A">
            <w:pPr>
              <w:spacing w:after="0" w:before="0" w:line="240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3: Закупівля технічного обладнання для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Психологічна кімната — Інклюзивно-ресурсний центр «ШАНС», Апостолівська міська рада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.1 Арома панель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Матеріал: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ДСП, акрил екструдований, вентилятори 4 шт, світлодіодна стрічка, блок живлення, ручка , кнопки антивандальні 4 шт, ABS крайка, шнур живлення від електромережі</w:t>
            </w:r>
          </w:p>
          <w:p w:rsidR="00000000" w:rsidDel="00000000" w:rsidP="00000000" w:rsidRDefault="00000000" w:rsidRPr="00000000" w14:paraId="00000041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Розмір: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600х350х106 мм</w:t>
            </w:r>
          </w:p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Склад: Аромапанель – 1 шт, набір ефірних олій – 4 шт.</w:t>
            </w:r>
          </w:p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Має чотири відсіки для розміщення носія аромату, підсвітку та нагнітає повітря.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Колір: 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Білий, кнопки та ручка – сріблясті.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4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4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4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4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4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50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</w:t>
      </w:r>
      <w:r w:rsidDel="00000000" w:rsidR="00000000" w:rsidRPr="00000000">
        <w:rPr>
          <w:sz w:val="22"/>
          <w:szCs w:val="22"/>
          <w:rtl w:val="0"/>
        </w:rPr>
        <w:t xml:space="preserve"> 03.12.2025р. </w:t>
      </w:r>
      <w:r w:rsidDel="00000000" w:rsidR="00000000" w:rsidRPr="00000000">
        <w:rPr>
          <w:sz w:val="22"/>
          <w:szCs w:val="22"/>
          <w:rtl w:val="0"/>
        </w:rPr>
        <w:t xml:space="preserve">включно.</w:t>
      </w:r>
    </w:p>
    <w:p w:rsidR="00000000" w:rsidDel="00000000" w:rsidP="00000000" w:rsidRDefault="00000000" w:rsidRPr="00000000" w14:paraId="00000051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52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54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55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56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57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58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-923912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9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KYOmGZCVssuekkREHL89PtTHeA==">CgMxLjA4AGonChRzdWdnZXN0Lm01NjN4NTIyc3Q2NhIPUmlzZSBvZiBVa3JhaW5laicKFHN1Z2dlc3QuMmdibno5M3c1czBlEg9SaXNlIG9mIFVrcmFpbmVqJwoUc3VnZ2VzdC4xMHJkZ2w2Y2JlbTcSD1Jpc2Ugb2YgVWtyYWluZWonChRzdWdnZXN0LjhvdHkzNmhwbDFxahIPUmlzZSBvZiBVa3JhaW5laicKFHN1Z2dlc3QuMXFsNW5keW5nMzR4Eg9SaXNlIG9mIFVrcmFpbmVyITEwV01LV3hOVFBVd3JPWEcwTG9LeEFuSkh1eE9nMjI0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